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3E9" w14:textId="55A44898" w:rsidR="00C82641" w:rsidRPr="005442B0" w:rsidRDefault="0068492D" w:rsidP="006E4A7D">
      <w:pPr>
        <w:spacing w:after="0" w:line="240" w:lineRule="auto"/>
        <w:jc w:val="center"/>
        <w:rPr>
          <w:rStyle w:val="ae"/>
          <w:b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305F80F" w14:textId="07B71F9F" w:rsidR="00CC4839" w:rsidRPr="005442B0" w:rsidRDefault="00C82641" w:rsidP="006E4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C4839" w:rsidRPr="005442B0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CC4839" w:rsidRPr="006E4A7D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="00CC4839" w:rsidRPr="005442B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544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E18E3" w14:textId="2A42CDEB" w:rsidR="003A59F7" w:rsidRDefault="00C82641" w:rsidP="006E4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>ПО ПОДДЕРЖКЕ МОЛОДОЙ РЕЖИССУРЫ</w:t>
      </w:r>
    </w:p>
    <w:p w14:paraId="3A169AB5" w14:textId="7C8B01B4" w:rsidR="00AA20D7" w:rsidRPr="005442B0" w:rsidRDefault="00AA20D7" w:rsidP="00E91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92B6E" w14:textId="32DCFC48" w:rsidR="00835739" w:rsidRPr="005442B0" w:rsidRDefault="00835739" w:rsidP="00835739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7479F37" w14:textId="64A4B55D" w:rsidR="005A147E" w:rsidRPr="005442B0" w:rsidRDefault="00C741AB" w:rsidP="00C74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1.</w:t>
      </w:r>
      <w:r w:rsidR="00835739" w:rsidRPr="005442B0">
        <w:rPr>
          <w:rFonts w:ascii="Times New Roman" w:hAnsi="Times New Roman" w:cs="Times New Roman"/>
          <w:sz w:val="24"/>
          <w:szCs w:val="24"/>
        </w:rPr>
        <w:t>1.</w:t>
      </w:r>
      <w:r w:rsidR="00085DAF" w:rsidRPr="005442B0">
        <w:rPr>
          <w:rFonts w:ascii="Times New Roman" w:hAnsi="Times New Roman" w:cs="Times New Roman"/>
          <w:sz w:val="24"/>
          <w:szCs w:val="24"/>
        </w:rPr>
        <w:t xml:space="preserve"> </w:t>
      </w:r>
      <w:r w:rsidR="000F6859" w:rsidRPr="000F685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20D7">
        <w:rPr>
          <w:rFonts w:ascii="Times New Roman" w:hAnsi="Times New Roman" w:cs="Times New Roman"/>
          <w:sz w:val="24"/>
          <w:szCs w:val="24"/>
        </w:rPr>
        <w:t>п</w:t>
      </w:r>
      <w:r w:rsidR="000F6859" w:rsidRPr="000F6859">
        <w:rPr>
          <w:rFonts w:ascii="Times New Roman" w:hAnsi="Times New Roman" w:cs="Times New Roman"/>
          <w:sz w:val="24"/>
          <w:szCs w:val="24"/>
        </w:rPr>
        <w:t>оложение</w:t>
      </w:r>
      <w:r w:rsidR="00AA20D7">
        <w:rPr>
          <w:rFonts w:ascii="Times New Roman" w:hAnsi="Times New Roman" w:cs="Times New Roman"/>
          <w:sz w:val="24"/>
          <w:szCs w:val="24"/>
        </w:rPr>
        <w:t xml:space="preserve"> (далее – «Положение»)</w:t>
      </w:r>
      <w:r w:rsidR="000F6859" w:rsidRPr="000F6859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 w:rsidR="00026709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F6859" w:rsidRPr="000F6859">
        <w:rPr>
          <w:rFonts w:ascii="Times New Roman" w:hAnsi="Times New Roman" w:cs="Times New Roman"/>
          <w:sz w:val="24"/>
          <w:szCs w:val="24"/>
        </w:rPr>
        <w:t xml:space="preserve">и порядок проведения </w:t>
      </w:r>
      <w:r w:rsidR="0002670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F6859" w:rsidRPr="000F6859">
        <w:rPr>
          <w:rFonts w:ascii="Times New Roman" w:hAnsi="Times New Roman" w:cs="Times New Roman"/>
          <w:sz w:val="24"/>
          <w:szCs w:val="24"/>
        </w:rPr>
        <w:t xml:space="preserve">«Всероссийский </w:t>
      </w:r>
      <w:r w:rsidR="00026709">
        <w:rPr>
          <w:rFonts w:ascii="Times New Roman" w:hAnsi="Times New Roman" w:cs="Times New Roman"/>
          <w:sz w:val="24"/>
          <w:szCs w:val="24"/>
        </w:rPr>
        <w:t>к</w:t>
      </w:r>
      <w:r w:rsidR="000F6859" w:rsidRPr="000F6859">
        <w:rPr>
          <w:rFonts w:ascii="Times New Roman" w:hAnsi="Times New Roman" w:cs="Times New Roman"/>
          <w:sz w:val="24"/>
          <w:szCs w:val="24"/>
        </w:rPr>
        <w:t xml:space="preserve">онкурс по поддержке молодой режиссуры» (далее </w:t>
      </w:r>
      <w:r w:rsidR="00AA20D7">
        <w:rPr>
          <w:rFonts w:ascii="Times New Roman" w:hAnsi="Times New Roman" w:cs="Times New Roman"/>
          <w:sz w:val="24"/>
          <w:szCs w:val="24"/>
        </w:rPr>
        <w:t>–</w:t>
      </w:r>
      <w:r w:rsidR="000F6859" w:rsidRPr="000F6859">
        <w:rPr>
          <w:rFonts w:ascii="Times New Roman" w:hAnsi="Times New Roman" w:cs="Times New Roman"/>
          <w:sz w:val="24"/>
          <w:szCs w:val="24"/>
        </w:rPr>
        <w:t xml:space="preserve"> </w:t>
      </w:r>
      <w:r w:rsidR="00AA20D7">
        <w:rPr>
          <w:rFonts w:ascii="Times New Roman" w:hAnsi="Times New Roman" w:cs="Times New Roman"/>
          <w:sz w:val="24"/>
          <w:szCs w:val="24"/>
        </w:rPr>
        <w:t>«</w:t>
      </w:r>
      <w:r w:rsidR="000F6859" w:rsidRPr="000F6859">
        <w:rPr>
          <w:rFonts w:ascii="Times New Roman" w:hAnsi="Times New Roman" w:cs="Times New Roman"/>
          <w:sz w:val="24"/>
          <w:szCs w:val="24"/>
        </w:rPr>
        <w:t>Конкурс</w:t>
      </w:r>
      <w:r w:rsidR="00AA20D7">
        <w:rPr>
          <w:rFonts w:ascii="Times New Roman" w:hAnsi="Times New Roman" w:cs="Times New Roman"/>
          <w:sz w:val="24"/>
          <w:szCs w:val="24"/>
        </w:rPr>
        <w:t>»</w:t>
      </w:r>
      <w:r w:rsidR="000F6859" w:rsidRPr="000F6859">
        <w:rPr>
          <w:rFonts w:ascii="Times New Roman" w:hAnsi="Times New Roman" w:cs="Times New Roman"/>
          <w:sz w:val="24"/>
          <w:szCs w:val="24"/>
        </w:rPr>
        <w:t>) среди</w:t>
      </w:r>
      <w:r w:rsidR="00026709">
        <w:rPr>
          <w:rFonts w:ascii="Times New Roman" w:hAnsi="Times New Roman" w:cs="Times New Roman"/>
          <w:sz w:val="24"/>
          <w:szCs w:val="24"/>
        </w:rPr>
        <w:t xml:space="preserve"> российских юридических лиц</w:t>
      </w:r>
      <w:r w:rsidR="000F6859" w:rsidRPr="000F6859">
        <w:rPr>
          <w:rFonts w:ascii="Times New Roman" w:hAnsi="Times New Roman" w:cs="Times New Roman"/>
          <w:sz w:val="24"/>
          <w:szCs w:val="24"/>
        </w:rPr>
        <w:t>.</w:t>
      </w:r>
    </w:p>
    <w:p w14:paraId="51B3C889" w14:textId="77777777" w:rsidR="005A7680" w:rsidRPr="005442B0" w:rsidRDefault="005A7680" w:rsidP="005A76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9C472" w14:textId="60CC0D3C" w:rsidR="00026709" w:rsidRPr="00026709" w:rsidRDefault="00835739" w:rsidP="000267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1.</w:t>
      </w:r>
      <w:r w:rsidR="00A30C45" w:rsidRPr="005442B0">
        <w:rPr>
          <w:rFonts w:ascii="Times New Roman" w:hAnsi="Times New Roman" w:cs="Times New Roman"/>
          <w:sz w:val="24"/>
          <w:szCs w:val="24"/>
        </w:rPr>
        <w:t xml:space="preserve">2. </w:t>
      </w:r>
      <w:r w:rsidR="00C741AB" w:rsidRPr="005442B0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847263" w:rsidRPr="005442B0">
        <w:rPr>
          <w:rFonts w:ascii="Times New Roman" w:hAnsi="Times New Roman" w:cs="Times New Roman"/>
          <w:sz w:val="24"/>
          <w:szCs w:val="24"/>
        </w:rPr>
        <w:t>является Общероссийская общественно – государст</w:t>
      </w:r>
      <w:r w:rsidR="00070CFD" w:rsidRPr="005442B0">
        <w:rPr>
          <w:rFonts w:ascii="Times New Roman" w:hAnsi="Times New Roman" w:cs="Times New Roman"/>
          <w:sz w:val="24"/>
          <w:szCs w:val="24"/>
        </w:rPr>
        <w:t>венная организация «Российский фонд к</w:t>
      </w:r>
      <w:r w:rsidR="00C741AB" w:rsidRPr="005442B0">
        <w:rPr>
          <w:rFonts w:ascii="Times New Roman" w:hAnsi="Times New Roman" w:cs="Times New Roman"/>
          <w:sz w:val="24"/>
          <w:szCs w:val="24"/>
        </w:rPr>
        <w:t>ультуры»</w:t>
      </w:r>
      <w:r w:rsidR="00026709" w:rsidRPr="00026709">
        <w:rPr>
          <w:rFonts w:ascii="Times New Roman" w:hAnsi="Times New Roman" w:cs="Times New Roman"/>
          <w:sz w:val="24"/>
          <w:szCs w:val="24"/>
        </w:rPr>
        <w:t xml:space="preserve"> (далее – «Фонд»). Организатор осуществляет организационное, информационное и иное обеспечение реализации Конкурса. Финансовое обеспечение Конкурса – субсидия федерального бюджета.</w:t>
      </w:r>
    </w:p>
    <w:p w14:paraId="1C246090" w14:textId="19C95A88" w:rsidR="00F614DA" w:rsidRDefault="00835739" w:rsidP="00CF38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1.</w:t>
      </w:r>
      <w:r w:rsidR="00026709">
        <w:rPr>
          <w:rFonts w:ascii="Times New Roman" w:hAnsi="Times New Roman" w:cs="Times New Roman"/>
          <w:sz w:val="24"/>
          <w:szCs w:val="24"/>
        </w:rPr>
        <w:t>3</w:t>
      </w:r>
      <w:r w:rsidR="00070CFD" w:rsidRPr="005442B0">
        <w:rPr>
          <w:rFonts w:ascii="Times New Roman" w:hAnsi="Times New Roman" w:cs="Times New Roman"/>
          <w:sz w:val="24"/>
          <w:szCs w:val="24"/>
        </w:rPr>
        <w:t>. Целью К</w:t>
      </w:r>
      <w:r w:rsidR="005A147E" w:rsidRPr="005442B0">
        <w:rPr>
          <w:rFonts w:ascii="Times New Roman" w:hAnsi="Times New Roman" w:cs="Times New Roman"/>
          <w:sz w:val="24"/>
          <w:szCs w:val="24"/>
        </w:rPr>
        <w:t>онкурса является оказание содействия отечественным театрам в постановке новых спектаклей при участии молодых театральных режиссеров и комплектовани</w:t>
      </w:r>
      <w:r w:rsidR="00026709">
        <w:rPr>
          <w:rFonts w:ascii="Times New Roman" w:hAnsi="Times New Roman" w:cs="Times New Roman"/>
          <w:sz w:val="24"/>
          <w:szCs w:val="24"/>
        </w:rPr>
        <w:t>е</w:t>
      </w:r>
      <w:r w:rsidR="005A147E" w:rsidRPr="005442B0">
        <w:rPr>
          <w:rFonts w:ascii="Times New Roman" w:hAnsi="Times New Roman" w:cs="Times New Roman"/>
          <w:sz w:val="24"/>
          <w:szCs w:val="24"/>
        </w:rPr>
        <w:t xml:space="preserve"> новыми квалифицированными кадрами</w:t>
      </w:r>
      <w:r w:rsidR="0017636D">
        <w:rPr>
          <w:rFonts w:ascii="Times New Roman" w:hAnsi="Times New Roman" w:cs="Times New Roman"/>
          <w:sz w:val="24"/>
          <w:szCs w:val="24"/>
        </w:rPr>
        <w:t xml:space="preserve"> российских театров</w:t>
      </w:r>
      <w:r w:rsidR="005A147E" w:rsidRPr="005442B0">
        <w:rPr>
          <w:rFonts w:ascii="Times New Roman" w:hAnsi="Times New Roman" w:cs="Times New Roman"/>
          <w:sz w:val="24"/>
          <w:szCs w:val="24"/>
        </w:rPr>
        <w:t>.</w:t>
      </w:r>
    </w:p>
    <w:p w14:paraId="5C7DE36D" w14:textId="77777777" w:rsidR="00AA20D7" w:rsidRDefault="00AA20D7" w:rsidP="0083573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CF66C" w14:textId="3AFB79D6" w:rsidR="00835739" w:rsidRPr="005442B0" w:rsidRDefault="00835739" w:rsidP="0083573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 xml:space="preserve">2. Условия участия в </w:t>
      </w:r>
      <w:r w:rsidR="0017636D">
        <w:rPr>
          <w:rFonts w:ascii="Times New Roman" w:hAnsi="Times New Roman" w:cs="Times New Roman"/>
          <w:b/>
          <w:sz w:val="24"/>
          <w:szCs w:val="24"/>
        </w:rPr>
        <w:t>К</w:t>
      </w:r>
      <w:r w:rsidRPr="005442B0">
        <w:rPr>
          <w:rFonts w:ascii="Times New Roman" w:hAnsi="Times New Roman" w:cs="Times New Roman"/>
          <w:b/>
          <w:sz w:val="24"/>
          <w:szCs w:val="24"/>
        </w:rPr>
        <w:t>онкурсе</w:t>
      </w:r>
    </w:p>
    <w:p w14:paraId="2C686E34" w14:textId="11762D5C" w:rsidR="00EF2CD0" w:rsidRPr="005442B0" w:rsidRDefault="00A30C45" w:rsidP="00EF2C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 xml:space="preserve"> </w:t>
      </w:r>
      <w:r w:rsidR="00EF2CD0" w:rsidRPr="005442B0">
        <w:rPr>
          <w:rFonts w:ascii="Times New Roman" w:hAnsi="Times New Roman" w:cs="Times New Roman"/>
          <w:sz w:val="24"/>
          <w:szCs w:val="24"/>
        </w:rPr>
        <w:t xml:space="preserve">2.1. </w:t>
      </w:r>
      <w:r w:rsidR="00CC4839" w:rsidRPr="005442B0">
        <w:rPr>
          <w:rFonts w:ascii="Times New Roman" w:hAnsi="Times New Roman" w:cs="Times New Roman"/>
          <w:sz w:val="24"/>
          <w:szCs w:val="24"/>
        </w:rPr>
        <w:t xml:space="preserve">В </w:t>
      </w:r>
      <w:r w:rsidR="0017636D">
        <w:rPr>
          <w:rFonts w:ascii="Times New Roman" w:hAnsi="Times New Roman" w:cs="Times New Roman"/>
          <w:sz w:val="24"/>
          <w:szCs w:val="24"/>
        </w:rPr>
        <w:t>К</w:t>
      </w:r>
      <w:r w:rsidR="006B25A4" w:rsidRPr="005442B0">
        <w:rPr>
          <w:rFonts w:ascii="Times New Roman" w:hAnsi="Times New Roman" w:cs="Times New Roman"/>
          <w:sz w:val="24"/>
          <w:szCs w:val="24"/>
        </w:rPr>
        <w:t xml:space="preserve">онкурсе имеют право принимать </w:t>
      </w:r>
      <w:r w:rsidR="00E91497">
        <w:rPr>
          <w:rFonts w:ascii="Times New Roman" w:hAnsi="Times New Roman" w:cs="Times New Roman"/>
          <w:sz w:val="24"/>
          <w:szCs w:val="24"/>
        </w:rPr>
        <w:t xml:space="preserve">участие российские </w:t>
      </w:r>
      <w:r w:rsidRPr="005442B0">
        <w:rPr>
          <w:rFonts w:ascii="Times New Roman" w:hAnsi="Times New Roman" w:cs="Times New Roman"/>
          <w:sz w:val="24"/>
          <w:szCs w:val="24"/>
        </w:rPr>
        <w:t>организации</w:t>
      </w:r>
      <w:r w:rsidR="008E3198">
        <w:rPr>
          <w:rFonts w:ascii="Times New Roman" w:hAnsi="Times New Roman" w:cs="Times New Roman"/>
          <w:sz w:val="24"/>
          <w:szCs w:val="24"/>
        </w:rPr>
        <w:t xml:space="preserve">, </w:t>
      </w:r>
      <w:r w:rsidRPr="005442B0">
        <w:rPr>
          <w:rFonts w:ascii="Times New Roman" w:hAnsi="Times New Roman" w:cs="Times New Roman"/>
          <w:sz w:val="24"/>
          <w:szCs w:val="24"/>
        </w:rPr>
        <w:t xml:space="preserve">планирующие </w:t>
      </w:r>
      <w:r w:rsidR="0017636D">
        <w:rPr>
          <w:rFonts w:ascii="Times New Roman" w:hAnsi="Times New Roman" w:cs="Times New Roman"/>
          <w:sz w:val="24"/>
          <w:szCs w:val="24"/>
        </w:rPr>
        <w:t>показ</w:t>
      </w:r>
      <w:r w:rsidR="0017636D" w:rsidRPr="005442B0">
        <w:rPr>
          <w:rFonts w:ascii="Times New Roman" w:hAnsi="Times New Roman" w:cs="Times New Roman"/>
          <w:sz w:val="24"/>
          <w:szCs w:val="24"/>
        </w:rPr>
        <w:t xml:space="preserve"> </w:t>
      </w:r>
      <w:r w:rsidRPr="005442B0">
        <w:rPr>
          <w:rFonts w:ascii="Times New Roman" w:hAnsi="Times New Roman" w:cs="Times New Roman"/>
          <w:sz w:val="24"/>
          <w:szCs w:val="24"/>
        </w:rPr>
        <w:t>спектаклей в постановке профессиональных режиссеров, в том числе дебютантов, возра</w:t>
      </w:r>
      <w:r w:rsidR="00040A03" w:rsidRPr="005442B0">
        <w:rPr>
          <w:rFonts w:ascii="Times New Roman" w:hAnsi="Times New Roman" w:cs="Times New Roman"/>
          <w:sz w:val="24"/>
          <w:szCs w:val="24"/>
        </w:rPr>
        <w:t>ст которых не превышает 35</w:t>
      </w:r>
      <w:r w:rsidRPr="005442B0">
        <w:rPr>
          <w:rFonts w:ascii="Times New Roman" w:hAnsi="Times New Roman" w:cs="Times New Roman"/>
          <w:sz w:val="24"/>
          <w:szCs w:val="24"/>
        </w:rPr>
        <w:t xml:space="preserve"> лет.</w:t>
      </w:r>
      <w:r w:rsidR="00EF2CD0" w:rsidRPr="00544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51491" w14:textId="05513BF9" w:rsidR="00EF2CD0" w:rsidRPr="002B25D8" w:rsidRDefault="00EF2CD0" w:rsidP="00EF2C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 xml:space="preserve">2.2. </w:t>
      </w:r>
      <w:r w:rsidR="00E91497" w:rsidRPr="00E91497">
        <w:rPr>
          <w:rFonts w:ascii="Times New Roman" w:hAnsi="Times New Roman" w:cs="Times New Roman"/>
          <w:sz w:val="24"/>
          <w:szCs w:val="24"/>
        </w:rPr>
        <w:t>Показы планируемых постановок должны быть осуществлены в период с 15 октября 2019 года до 25 декабря 2019 года.</w:t>
      </w:r>
    </w:p>
    <w:p w14:paraId="3BBF879F" w14:textId="5414A02B" w:rsidR="006C1EF1" w:rsidRPr="00AA20D7" w:rsidRDefault="00393F7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5D8">
        <w:rPr>
          <w:rFonts w:ascii="Times New Roman" w:hAnsi="Times New Roman" w:cs="Times New Roman"/>
          <w:sz w:val="24"/>
          <w:szCs w:val="24"/>
        </w:rPr>
        <w:t xml:space="preserve">2.3. </w:t>
      </w:r>
      <w:r w:rsidR="0017636D">
        <w:rPr>
          <w:rFonts w:ascii="Times New Roman" w:hAnsi="Times New Roman" w:cs="Times New Roman"/>
          <w:sz w:val="24"/>
          <w:szCs w:val="24"/>
        </w:rPr>
        <w:t>У</w:t>
      </w:r>
      <w:r w:rsidRPr="002B25D8">
        <w:rPr>
          <w:rFonts w:ascii="Times New Roman" w:hAnsi="Times New Roman" w:cs="Times New Roman"/>
          <w:sz w:val="24"/>
          <w:szCs w:val="24"/>
        </w:rPr>
        <w:t xml:space="preserve">словием </w:t>
      </w:r>
      <w:r w:rsidR="0017636D">
        <w:rPr>
          <w:rFonts w:ascii="Times New Roman" w:hAnsi="Times New Roman" w:cs="Times New Roman"/>
          <w:sz w:val="24"/>
          <w:szCs w:val="24"/>
        </w:rPr>
        <w:t xml:space="preserve">участия в Конкурсе </w:t>
      </w:r>
      <w:r w:rsidRPr="002B25D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7636D">
        <w:rPr>
          <w:rFonts w:ascii="Times New Roman" w:hAnsi="Times New Roman" w:cs="Times New Roman"/>
          <w:sz w:val="24"/>
          <w:szCs w:val="24"/>
        </w:rPr>
        <w:t xml:space="preserve">наличие у организации – соискателя гранта </w:t>
      </w:r>
      <w:r w:rsidRPr="002B25D8">
        <w:rPr>
          <w:rFonts w:ascii="Times New Roman" w:hAnsi="Times New Roman" w:cs="Times New Roman"/>
          <w:sz w:val="24"/>
          <w:szCs w:val="24"/>
        </w:rPr>
        <w:t>код</w:t>
      </w:r>
      <w:r w:rsidR="006C1EF1">
        <w:rPr>
          <w:rFonts w:ascii="Times New Roman" w:hAnsi="Times New Roman" w:cs="Times New Roman"/>
          <w:sz w:val="24"/>
          <w:szCs w:val="24"/>
        </w:rPr>
        <w:t>а</w:t>
      </w:r>
      <w:r w:rsidRPr="002B25D8">
        <w:rPr>
          <w:rFonts w:ascii="Times New Roman" w:hAnsi="Times New Roman" w:cs="Times New Roman"/>
          <w:sz w:val="24"/>
          <w:szCs w:val="24"/>
        </w:rPr>
        <w:t xml:space="preserve"> экономической деятельности</w:t>
      </w:r>
      <w:r w:rsidR="006C1EF1">
        <w:rPr>
          <w:rFonts w:ascii="Times New Roman" w:hAnsi="Times New Roman" w:cs="Times New Roman"/>
          <w:sz w:val="24"/>
          <w:szCs w:val="24"/>
        </w:rPr>
        <w:t xml:space="preserve"> -</w:t>
      </w:r>
      <w:r w:rsidRPr="006C1EF1">
        <w:rPr>
          <w:rFonts w:ascii="Times New Roman" w:hAnsi="Times New Roman" w:cs="Times New Roman"/>
          <w:sz w:val="24"/>
          <w:szCs w:val="24"/>
        </w:rPr>
        <w:t xml:space="preserve"> </w:t>
      </w:r>
      <w:r w:rsidR="006C1EF1" w:rsidRPr="00AA20D7">
        <w:rPr>
          <w:rFonts w:ascii="Times New Roman" w:hAnsi="Times New Roman" w:cs="Times New Roman"/>
          <w:sz w:val="24"/>
          <w:szCs w:val="24"/>
        </w:rPr>
        <w:t>«</w:t>
      </w:r>
      <w:r w:rsidRPr="006C1EF1">
        <w:rPr>
          <w:rFonts w:ascii="Times New Roman" w:hAnsi="Times New Roman" w:cs="Times New Roman"/>
          <w:sz w:val="24"/>
          <w:szCs w:val="24"/>
        </w:rPr>
        <w:t>деятельност</w:t>
      </w:r>
      <w:r w:rsidR="006C1EF1">
        <w:rPr>
          <w:rFonts w:ascii="Times New Roman" w:hAnsi="Times New Roman" w:cs="Times New Roman"/>
          <w:sz w:val="24"/>
          <w:szCs w:val="24"/>
        </w:rPr>
        <w:t>ь</w:t>
      </w:r>
      <w:r w:rsidRPr="006C1EF1">
        <w:rPr>
          <w:rFonts w:ascii="Times New Roman" w:hAnsi="Times New Roman" w:cs="Times New Roman"/>
          <w:sz w:val="24"/>
          <w:szCs w:val="24"/>
        </w:rPr>
        <w:t xml:space="preserve"> в области исполн</w:t>
      </w:r>
      <w:r w:rsidR="002B25D8" w:rsidRPr="006C1EF1">
        <w:rPr>
          <w:rFonts w:ascii="Times New Roman" w:hAnsi="Times New Roman" w:cs="Times New Roman"/>
          <w:sz w:val="24"/>
          <w:szCs w:val="24"/>
        </w:rPr>
        <w:t>ительских искусств</w:t>
      </w:r>
      <w:r w:rsidR="006C1EF1" w:rsidRPr="00AA20D7">
        <w:rPr>
          <w:rFonts w:ascii="Times New Roman" w:hAnsi="Times New Roman" w:cs="Times New Roman"/>
          <w:sz w:val="24"/>
          <w:szCs w:val="24"/>
        </w:rPr>
        <w:t>» в соответствии с Общероссийским классификатором видов экономической деятельности</w:t>
      </w:r>
      <w:r w:rsidR="002B25D8" w:rsidRPr="006C1EF1">
        <w:rPr>
          <w:rFonts w:ascii="Times New Roman" w:hAnsi="Times New Roman" w:cs="Times New Roman"/>
          <w:sz w:val="24"/>
          <w:szCs w:val="24"/>
        </w:rPr>
        <w:t>.</w:t>
      </w:r>
      <w:r w:rsidR="006C1EF1" w:rsidRPr="006C1E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1428C6C" w14:textId="05F69499" w:rsidR="002B25D8" w:rsidRPr="002B25D8" w:rsidRDefault="002B25D8" w:rsidP="002B25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2B25D8">
        <w:rPr>
          <w:rFonts w:ascii="Times New Roman" w:hAnsi="Times New Roman" w:cs="Times New Roman"/>
          <w:sz w:val="24"/>
          <w:szCs w:val="24"/>
        </w:rPr>
        <w:t>. Заявки на Конкурс могут быть поданы российскими юридическими лицами, которые отвечают следующим требованиям:</w:t>
      </w:r>
    </w:p>
    <w:p w14:paraId="077F50B7" w14:textId="12612E13" w:rsidR="002B25D8" w:rsidRPr="002B25D8" w:rsidRDefault="002B25D8" w:rsidP="002B25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5D8">
        <w:rPr>
          <w:rFonts w:ascii="Times New Roman" w:hAnsi="Times New Roman" w:cs="Times New Roman"/>
          <w:sz w:val="24"/>
          <w:szCs w:val="24"/>
        </w:rPr>
        <w:t>- организация создана не позднее чем за один год до дня окончания приема заявок для участия в Конкурсе;</w:t>
      </w:r>
    </w:p>
    <w:p w14:paraId="3A482E9C" w14:textId="77777777" w:rsidR="002B25D8" w:rsidRPr="002B25D8" w:rsidRDefault="002B25D8" w:rsidP="002B25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5D8">
        <w:rPr>
          <w:rFonts w:ascii="Times New Roman" w:hAnsi="Times New Roman" w:cs="Times New Roman"/>
          <w:sz w:val="24"/>
          <w:szCs w:val="24"/>
        </w:rPr>
        <w:t>-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приостановлена;</w:t>
      </w:r>
    </w:p>
    <w:p w14:paraId="7E30DE00" w14:textId="77777777" w:rsidR="002B25D8" w:rsidRPr="002B25D8" w:rsidRDefault="002B25D8" w:rsidP="002B25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5D8">
        <w:rPr>
          <w:rFonts w:ascii="Times New Roman" w:hAnsi="Times New Roman" w:cs="Times New Roman"/>
          <w:sz w:val="24"/>
          <w:szCs w:val="24"/>
        </w:rPr>
        <w:t>- организация не имеет задолженности по уплате налогов, сборов, страховых взносов и других обязательных платежей в бюджеты бюджетной системы Российской Федерации в размере, превышающем одну тысячу рублей.</w:t>
      </w:r>
    </w:p>
    <w:p w14:paraId="54AA7800" w14:textId="77777777" w:rsidR="00376296" w:rsidRPr="005442B0" w:rsidRDefault="00376296" w:rsidP="00F569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E3AD6F" w14:textId="36517068" w:rsidR="00835739" w:rsidRPr="002B25D8" w:rsidRDefault="00835739" w:rsidP="0083573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D8">
        <w:rPr>
          <w:rFonts w:ascii="Times New Roman" w:hAnsi="Times New Roman" w:cs="Times New Roman"/>
          <w:b/>
          <w:sz w:val="24"/>
          <w:szCs w:val="24"/>
        </w:rPr>
        <w:t>3.</w:t>
      </w:r>
      <w:r w:rsidR="005A147E" w:rsidRPr="002B25D8">
        <w:rPr>
          <w:rFonts w:ascii="Times New Roman" w:hAnsi="Times New Roman" w:cs="Times New Roman"/>
          <w:b/>
          <w:sz w:val="24"/>
          <w:szCs w:val="24"/>
        </w:rPr>
        <w:t xml:space="preserve"> Сроки проведения </w:t>
      </w:r>
      <w:r w:rsidR="00345CC2">
        <w:rPr>
          <w:rFonts w:ascii="Times New Roman" w:hAnsi="Times New Roman" w:cs="Times New Roman"/>
          <w:b/>
          <w:sz w:val="24"/>
          <w:szCs w:val="24"/>
        </w:rPr>
        <w:t>К</w:t>
      </w:r>
      <w:r w:rsidR="005A147E" w:rsidRPr="002B25D8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41236362" w14:textId="77777777" w:rsidR="00E91497" w:rsidRPr="00E91497" w:rsidRDefault="00E91497" w:rsidP="00E914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497">
        <w:rPr>
          <w:rFonts w:ascii="Times New Roman" w:hAnsi="Times New Roman" w:cs="Times New Roman"/>
          <w:sz w:val="24"/>
          <w:szCs w:val="24"/>
        </w:rPr>
        <w:t>Объявление (публикации) о начале Конкурса – 09 сентября 2019 года.</w:t>
      </w:r>
    </w:p>
    <w:p w14:paraId="05A889A9" w14:textId="77777777" w:rsidR="00E91497" w:rsidRPr="00E91497" w:rsidRDefault="00E91497" w:rsidP="00E914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497">
        <w:rPr>
          <w:rFonts w:ascii="Times New Roman" w:hAnsi="Times New Roman" w:cs="Times New Roman"/>
          <w:sz w:val="24"/>
          <w:szCs w:val="24"/>
        </w:rPr>
        <w:t>Прием заявок осуществляется с 10 сентября 2019 года с 10:00 до 09 октября 2019 года до 11:00.</w:t>
      </w:r>
    </w:p>
    <w:p w14:paraId="2DB5D0D1" w14:textId="77777777" w:rsidR="00E91497" w:rsidRPr="00E91497" w:rsidRDefault="00E91497" w:rsidP="00E914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497">
        <w:rPr>
          <w:rFonts w:ascii="Times New Roman" w:hAnsi="Times New Roman" w:cs="Times New Roman"/>
          <w:sz w:val="24"/>
          <w:szCs w:val="24"/>
        </w:rPr>
        <w:lastRenderedPageBreak/>
        <w:t>Объявление результатов Конкурса 11 октября 2019 года.</w:t>
      </w:r>
    </w:p>
    <w:p w14:paraId="704CE5AF" w14:textId="77777777" w:rsidR="00CF38B5" w:rsidRPr="00CF38B5" w:rsidRDefault="00CF38B5" w:rsidP="0039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6347B3" w14:textId="77777777" w:rsidR="00210376" w:rsidRDefault="00835739" w:rsidP="00835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087D" w:rsidRPr="005442B0">
        <w:rPr>
          <w:rFonts w:ascii="Times New Roman" w:hAnsi="Times New Roman" w:cs="Times New Roman"/>
          <w:b/>
          <w:sz w:val="24"/>
          <w:szCs w:val="24"/>
        </w:rPr>
        <w:t>П</w:t>
      </w:r>
      <w:r w:rsidR="00996ABF" w:rsidRPr="005442B0">
        <w:rPr>
          <w:rFonts w:ascii="Times New Roman" w:hAnsi="Times New Roman" w:cs="Times New Roman"/>
          <w:b/>
          <w:sz w:val="24"/>
          <w:szCs w:val="24"/>
        </w:rPr>
        <w:t>орядок участия и предоставления з</w:t>
      </w:r>
      <w:r w:rsidRPr="005442B0">
        <w:rPr>
          <w:rFonts w:ascii="Times New Roman" w:hAnsi="Times New Roman" w:cs="Times New Roman"/>
          <w:b/>
          <w:sz w:val="24"/>
          <w:szCs w:val="24"/>
        </w:rPr>
        <w:t xml:space="preserve">аявки на </w:t>
      </w:r>
    </w:p>
    <w:p w14:paraId="7CB1FB2D" w14:textId="1514DCB2" w:rsidR="00835739" w:rsidRPr="005442B0" w:rsidRDefault="00835739" w:rsidP="00835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B0">
        <w:rPr>
          <w:rFonts w:ascii="Times New Roman" w:hAnsi="Times New Roman" w:cs="Times New Roman"/>
          <w:b/>
          <w:sz w:val="24"/>
          <w:szCs w:val="24"/>
        </w:rPr>
        <w:t>Конкурс и прилагаемые к ней документы и материалы</w:t>
      </w:r>
    </w:p>
    <w:p w14:paraId="4897DEC9" w14:textId="2169920C" w:rsidR="0019601D" w:rsidRPr="005442B0" w:rsidRDefault="0019601D" w:rsidP="008649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5D8">
        <w:rPr>
          <w:rFonts w:ascii="Times New Roman" w:hAnsi="Times New Roman" w:cs="Times New Roman"/>
          <w:sz w:val="24"/>
          <w:szCs w:val="24"/>
        </w:rPr>
        <w:t>4.1. Подготовку и подачу заявок участник Конкурса осуществляет собственными силами.</w:t>
      </w:r>
    </w:p>
    <w:p w14:paraId="02CD3146" w14:textId="3DCAFDCF" w:rsidR="00A30C45" w:rsidRPr="005442B0" w:rsidRDefault="0019601D" w:rsidP="008649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4.2</w:t>
      </w:r>
      <w:r w:rsidR="006C1EF1">
        <w:rPr>
          <w:rFonts w:ascii="Times New Roman" w:hAnsi="Times New Roman" w:cs="Times New Roman"/>
          <w:sz w:val="24"/>
          <w:szCs w:val="24"/>
        </w:rPr>
        <w:t>.</w:t>
      </w:r>
      <w:r w:rsidR="006C1EF1" w:rsidRPr="006C1EF1">
        <w:rPr>
          <w:rFonts w:ascii="Times New Roman" w:hAnsi="Times New Roman" w:cs="Times New Roman"/>
          <w:sz w:val="24"/>
          <w:szCs w:val="24"/>
        </w:rPr>
        <w:t xml:space="preserve"> На Конкурс принимаются заявки участников, составленные по форме, прилагаемой к объявлению о начале Конкурса, укомплектованные необходимыми дополнительными материалами, подписанными уполномоченным лицом участника (действующим от имени организации без доверенности либо на основании доверенности</w:t>
      </w:r>
      <w:r w:rsidR="009D1DA1">
        <w:rPr>
          <w:rFonts w:ascii="Times New Roman" w:hAnsi="Times New Roman" w:cs="Times New Roman"/>
          <w:sz w:val="24"/>
          <w:szCs w:val="24"/>
        </w:rPr>
        <w:t>, оформленной в соответствии с законодательством Российской Федерации</w:t>
      </w:r>
      <w:r w:rsidR="006C1EF1" w:rsidRPr="006C1EF1">
        <w:rPr>
          <w:rFonts w:ascii="Times New Roman" w:hAnsi="Times New Roman" w:cs="Times New Roman"/>
          <w:sz w:val="24"/>
          <w:szCs w:val="24"/>
        </w:rPr>
        <w:t>) в сроки, установленные ст.3 настоящего Положения.</w:t>
      </w:r>
    </w:p>
    <w:p w14:paraId="14E7F4C4" w14:textId="6736345C" w:rsidR="00A30C45" w:rsidRDefault="0019601D" w:rsidP="008649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4.3</w:t>
      </w:r>
      <w:r w:rsidR="00835739" w:rsidRPr="005442B0">
        <w:rPr>
          <w:rFonts w:ascii="Times New Roman" w:hAnsi="Times New Roman" w:cs="Times New Roman"/>
          <w:sz w:val="24"/>
          <w:szCs w:val="24"/>
        </w:rPr>
        <w:t xml:space="preserve">. </w:t>
      </w:r>
      <w:r w:rsidR="00A30C45" w:rsidRPr="005442B0">
        <w:rPr>
          <w:rFonts w:ascii="Times New Roman" w:hAnsi="Times New Roman" w:cs="Times New Roman"/>
          <w:sz w:val="24"/>
          <w:szCs w:val="24"/>
        </w:rPr>
        <w:t>Заявка на Конкурс должна включать следующие документы и материалы:</w:t>
      </w:r>
    </w:p>
    <w:p w14:paraId="258390B4" w14:textId="5312F90B" w:rsidR="00A013F5" w:rsidRPr="005442B0" w:rsidRDefault="00A013F5" w:rsidP="00A01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опись документов;</w:t>
      </w:r>
    </w:p>
    <w:p w14:paraId="7139DF78" w14:textId="02531783" w:rsidR="00A013F5" w:rsidRPr="00E91497" w:rsidRDefault="00A013F5" w:rsidP="00A01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смета затрат на реализацию проекта (с указанием объемов и источников финансирования);</w:t>
      </w:r>
    </w:p>
    <w:p w14:paraId="2786B013" w14:textId="3282C7D3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календарный план (сроки реализации проекта);</w:t>
      </w:r>
    </w:p>
    <w:p w14:paraId="751D94F4" w14:textId="4F5F5A38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описание проекта (спектакля);</w:t>
      </w:r>
    </w:p>
    <w:p w14:paraId="18E34EFA" w14:textId="5CF6ADFB" w:rsid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биографические и творческо - информационные материалы о режиссере;</w:t>
      </w:r>
    </w:p>
    <w:p w14:paraId="246AADAD" w14:textId="5FAACD5D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биографические и творческо - информационные материалы об участниках художественно - постановочной группы проекта;</w:t>
      </w:r>
    </w:p>
    <w:p w14:paraId="2B959366" w14:textId="1E46D608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текст пьесы, представляемой к постановке;</w:t>
      </w:r>
    </w:p>
    <w:p w14:paraId="244489D2" w14:textId="15602051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режиссерская экспликация проекта (не менее 2 листов) и краткое сценографическое описание (эскизы, фотографии макета и т.д.);</w:t>
      </w:r>
    </w:p>
    <w:p w14:paraId="746807FD" w14:textId="6593549C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перспективы развития проекта (спектакля);</w:t>
      </w:r>
    </w:p>
    <w:p w14:paraId="560778C8" w14:textId="7D9FCDFC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документы, подтверждающие урегулирование авторских прав и смежных прав;</w:t>
      </w:r>
    </w:p>
    <w:p w14:paraId="77B184DE" w14:textId="58673C0F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копия приказа о включении спектакля в репертуарный план театра с указанием дат премьерный показов;</w:t>
      </w:r>
    </w:p>
    <w:p w14:paraId="70432E49" w14:textId="773A6B63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копии действующей редакции устава; копия свидетельства о государственной регистрации юридического лица (или лист записи); копия свидетельства о постановке на налоговый учет; документ, подтверждающий полномочия лица, подписавшего заявку;</w:t>
      </w:r>
    </w:p>
    <w:p w14:paraId="5C538740" w14:textId="3D608DF8" w:rsidR="00E91497" w:rsidRPr="00E91497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сведения о реализованных проектах и проведенных мероприятиях в сфере культуры и искусства за последний год на день подачи заявки;</w:t>
      </w:r>
    </w:p>
    <w:p w14:paraId="33521E07" w14:textId="561EAAD8" w:rsidR="00A30C45" w:rsidRDefault="00A013F5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91497" w:rsidRPr="00E91497">
        <w:rPr>
          <w:rFonts w:ascii="Times New Roman" w:hAnsi="Times New Roman" w:cs="Times New Roman"/>
          <w:sz w:val="24"/>
          <w:szCs w:val="24"/>
        </w:rPr>
        <w:t>)</w:t>
      </w:r>
      <w:r w:rsidR="00E91497" w:rsidRPr="00E91497">
        <w:rPr>
          <w:rFonts w:ascii="Times New Roman" w:hAnsi="Times New Roman" w:cs="Times New Roman"/>
          <w:sz w:val="24"/>
          <w:szCs w:val="24"/>
        </w:rPr>
        <w:tab/>
        <w:t>письменное заверение организации о получении разрешения от режиссера, автора и участников художественно-постановочной группы проекта на передачу Организатору их персональных данных в объеме, необходимом для участия в Конкурсе;</w:t>
      </w:r>
      <w:r w:rsidR="0019601D" w:rsidRPr="005442B0">
        <w:rPr>
          <w:rFonts w:ascii="Times New Roman" w:hAnsi="Times New Roman" w:cs="Times New Roman"/>
          <w:sz w:val="24"/>
          <w:szCs w:val="24"/>
        </w:rPr>
        <w:t>4.4</w:t>
      </w:r>
      <w:r w:rsidR="00835739" w:rsidRPr="005442B0">
        <w:rPr>
          <w:rFonts w:ascii="Times New Roman" w:hAnsi="Times New Roman" w:cs="Times New Roman"/>
          <w:sz w:val="24"/>
          <w:szCs w:val="24"/>
        </w:rPr>
        <w:t>.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 </w:t>
      </w:r>
      <w:r w:rsidR="00345CC2" w:rsidRPr="00345CC2">
        <w:rPr>
          <w:rFonts w:ascii="Times New Roman" w:hAnsi="Times New Roman" w:cs="Times New Roman"/>
          <w:sz w:val="24"/>
          <w:szCs w:val="24"/>
        </w:rPr>
        <w:t xml:space="preserve">Заявки представляются в одном экземпляре на русском языке в адрес, срок и в порядке, указанных в объявлении о начале Конкурса. 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Не принимаются к </w:t>
      </w:r>
      <w:r w:rsidR="00A30C45" w:rsidRPr="005442B0">
        <w:rPr>
          <w:rFonts w:ascii="Times New Roman" w:hAnsi="Times New Roman" w:cs="Times New Roman"/>
          <w:sz w:val="24"/>
          <w:szCs w:val="24"/>
        </w:rPr>
        <w:t>рассмотрению заявки, содержащие нед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остоверную информацию, неполный </w:t>
      </w:r>
      <w:r w:rsidR="00A30C45" w:rsidRPr="005442B0">
        <w:rPr>
          <w:rFonts w:ascii="Times New Roman" w:hAnsi="Times New Roman" w:cs="Times New Roman"/>
          <w:sz w:val="24"/>
          <w:szCs w:val="24"/>
        </w:rPr>
        <w:t>комплект документов, а также з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аявки, поступившие с нарушением </w:t>
      </w:r>
      <w:r w:rsidR="00A30C45" w:rsidRPr="005442B0">
        <w:rPr>
          <w:rFonts w:ascii="Times New Roman" w:hAnsi="Times New Roman" w:cs="Times New Roman"/>
          <w:sz w:val="24"/>
          <w:szCs w:val="24"/>
        </w:rPr>
        <w:t>установленных в объявлени</w:t>
      </w:r>
      <w:r w:rsidR="00D27519" w:rsidRPr="005442B0">
        <w:rPr>
          <w:rFonts w:ascii="Times New Roman" w:hAnsi="Times New Roman" w:cs="Times New Roman"/>
          <w:sz w:val="24"/>
          <w:szCs w:val="24"/>
        </w:rPr>
        <w:t>и о проведении Конкурса сроков.</w:t>
      </w:r>
    </w:p>
    <w:p w14:paraId="59000DA8" w14:textId="77777777" w:rsidR="00E91497" w:rsidRPr="005442B0" w:rsidRDefault="00E91497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6BB12" w14:textId="37FA3FD7" w:rsidR="00A30C45" w:rsidRDefault="0019601D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4.5</w:t>
      </w:r>
      <w:r w:rsidR="00835739" w:rsidRPr="005442B0">
        <w:rPr>
          <w:rFonts w:ascii="Times New Roman" w:hAnsi="Times New Roman" w:cs="Times New Roman"/>
          <w:sz w:val="24"/>
          <w:szCs w:val="24"/>
        </w:rPr>
        <w:t>.</w:t>
      </w:r>
      <w:r w:rsidR="00A30C45" w:rsidRPr="005442B0">
        <w:rPr>
          <w:rFonts w:ascii="Times New Roman" w:hAnsi="Times New Roman" w:cs="Times New Roman"/>
          <w:sz w:val="24"/>
          <w:szCs w:val="24"/>
        </w:rPr>
        <w:t xml:space="preserve"> Представленные на Конкурс документы и мате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риалы не возвращаются, рецензии не </w:t>
      </w:r>
      <w:r w:rsidR="00A30C45" w:rsidRPr="005442B0">
        <w:rPr>
          <w:rFonts w:ascii="Times New Roman" w:hAnsi="Times New Roman" w:cs="Times New Roman"/>
          <w:sz w:val="24"/>
          <w:szCs w:val="24"/>
        </w:rPr>
        <w:t>предост</w:t>
      </w:r>
      <w:r w:rsidR="001E0A3D" w:rsidRPr="005442B0">
        <w:rPr>
          <w:rFonts w:ascii="Times New Roman" w:hAnsi="Times New Roman" w:cs="Times New Roman"/>
          <w:sz w:val="24"/>
          <w:szCs w:val="24"/>
        </w:rPr>
        <w:t>авляются.</w:t>
      </w:r>
      <w:r w:rsidR="00214D87" w:rsidRPr="005442B0">
        <w:rPr>
          <w:rFonts w:ascii="Times New Roman" w:hAnsi="Times New Roman" w:cs="Times New Roman"/>
          <w:sz w:val="24"/>
          <w:szCs w:val="24"/>
        </w:rPr>
        <w:t xml:space="preserve"> При этом Организатор К</w:t>
      </w:r>
      <w:r w:rsidR="001E0A3D" w:rsidRPr="005442B0">
        <w:rPr>
          <w:rFonts w:ascii="Times New Roman" w:hAnsi="Times New Roman" w:cs="Times New Roman"/>
          <w:sz w:val="24"/>
          <w:szCs w:val="24"/>
        </w:rPr>
        <w:t>онкурса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 </w:t>
      </w:r>
      <w:r w:rsidR="00A30C45" w:rsidRPr="005442B0">
        <w:rPr>
          <w:rFonts w:ascii="Times New Roman" w:hAnsi="Times New Roman" w:cs="Times New Roman"/>
          <w:sz w:val="24"/>
          <w:szCs w:val="24"/>
        </w:rPr>
        <w:t>гарантирует сохранение</w:t>
      </w:r>
      <w:r w:rsidR="00864966" w:rsidRPr="005442B0">
        <w:rPr>
          <w:rFonts w:ascii="Times New Roman" w:hAnsi="Times New Roman" w:cs="Times New Roman"/>
          <w:sz w:val="24"/>
          <w:szCs w:val="24"/>
        </w:rPr>
        <w:t xml:space="preserve"> конфиденциальности в</w:t>
      </w:r>
      <w:r w:rsidR="00D27519" w:rsidRPr="005442B0">
        <w:rPr>
          <w:rFonts w:ascii="Times New Roman" w:hAnsi="Times New Roman" w:cs="Times New Roman"/>
          <w:sz w:val="24"/>
          <w:szCs w:val="24"/>
        </w:rPr>
        <w:t xml:space="preserve"> отношении представленных на Конкурс</w:t>
      </w:r>
      <w:r w:rsidR="00345CC2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D27519" w:rsidRPr="005442B0">
        <w:rPr>
          <w:rFonts w:ascii="Times New Roman" w:hAnsi="Times New Roman" w:cs="Times New Roman"/>
          <w:sz w:val="24"/>
          <w:szCs w:val="24"/>
        </w:rPr>
        <w:t>.</w:t>
      </w:r>
    </w:p>
    <w:p w14:paraId="166FEC7B" w14:textId="77777777" w:rsidR="009F2CAB" w:rsidRPr="005442B0" w:rsidRDefault="009F2CAB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37C0B" w14:textId="3025F6DE" w:rsidR="003C1DBC" w:rsidRDefault="0019601D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hAnsi="Times New Roman" w:cs="Times New Roman"/>
          <w:sz w:val="24"/>
          <w:szCs w:val="24"/>
        </w:rPr>
        <w:t>4.6</w:t>
      </w:r>
      <w:r w:rsidR="00835739" w:rsidRPr="005442B0">
        <w:rPr>
          <w:rFonts w:ascii="Times New Roman" w:hAnsi="Times New Roman" w:cs="Times New Roman"/>
          <w:sz w:val="24"/>
          <w:szCs w:val="24"/>
        </w:rPr>
        <w:t xml:space="preserve">. </w:t>
      </w:r>
      <w:r w:rsidR="00A30C45" w:rsidRPr="005442B0">
        <w:rPr>
          <w:rFonts w:ascii="Times New Roman" w:hAnsi="Times New Roman" w:cs="Times New Roman"/>
          <w:sz w:val="24"/>
          <w:szCs w:val="24"/>
        </w:rPr>
        <w:t>Объявление о начале ко</w:t>
      </w:r>
      <w:r w:rsidR="00D27519" w:rsidRPr="005442B0">
        <w:rPr>
          <w:rFonts w:ascii="Times New Roman" w:hAnsi="Times New Roman" w:cs="Times New Roman"/>
          <w:sz w:val="24"/>
          <w:szCs w:val="24"/>
        </w:rPr>
        <w:t>нкурсного отбора размещается на официальном</w:t>
      </w:r>
      <w:r w:rsidR="00A30C45" w:rsidRPr="005442B0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835739" w:rsidRPr="005442B0">
        <w:rPr>
          <w:rFonts w:ascii="Times New Roman" w:hAnsi="Times New Roman" w:cs="Times New Roman"/>
          <w:sz w:val="24"/>
          <w:szCs w:val="24"/>
        </w:rPr>
        <w:t>ООГО «Российского фонда культуры</w:t>
      </w:r>
      <w:r w:rsidR="001548B1" w:rsidRPr="005442B0">
        <w:rPr>
          <w:rFonts w:ascii="Times New Roman" w:hAnsi="Times New Roman" w:cs="Times New Roman"/>
          <w:sz w:val="24"/>
          <w:szCs w:val="24"/>
        </w:rPr>
        <w:t>»</w:t>
      </w:r>
      <w:r w:rsidR="00A30C45" w:rsidRPr="005442B0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D27519" w:rsidRPr="005442B0">
        <w:rPr>
          <w:rFonts w:ascii="Times New Roman" w:hAnsi="Times New Roman" w:cs="Times New Roman"/>
          <w:sz w:val="24"/>
          <w:szCs w:val="24"/>
        </w:rPr>
        <w:t>рнет</w:t>
      </w:r>
      <w:r w:rsidR="00A30C45" w:rsidRPr="005442B0">
        <w:rPr>
          <w:rFonts w:ascii="Times New Roman" w:hAnsi="Times New Roman" w:cs="Times New Roman"/>
          <w:sz w:val="24"/>
          <w:szCs w:val="24"/>
        </w:rPr>
        <w:t>.</w:t>
      </w:r>
    </w:p>
    <w:p w14:paraId="3B7C8016" w14:textId="77777777" w:rsidR="00E91497" w:rsidRPr="005442B0" w:rsidRDefault="00E91497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6C622" w14:textId="1329489C" w:rsidR="00835739" w:rsidRDefault="00345CC2" w:rsidP="00E914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5739" w:rsidRPr="00544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4D87" w:rsidRPr="005442B0">
        <w:rPr>
          <w:rFonts w:ascii="Times New Roman" w:hAnsi="Times New Roman" w:cs="Times New Roman"/>
          <w:b/>
          <w:sz w:val="24"/>
          <w:szCs w:val="24"/>
        </w:rPr>
        <w:t xml:space="preserve">Критерии отбора заявок </w:t>
      </w:r>
      <w:r w:rsidR="00835739" w:rsidRPr="005442B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31D351BA" w14:textId="77777777" w:rsidR="00E91497" w:rsidRDefault="00E91497" w:rsidP="00E914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9F50E" w14:textId="6313C674" w:rsidR="00CC4839" w:rsidRPr="005442B0" w:rsidRDefault="00345CC2" w:rsidP="00E91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69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4839" w:rsidRPr="00544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4839" w:rsidRPr="005442B0">
        <w:rPr>
          <w:rFonts w:ascii="Times New Roman" w:hAnsi="Times New Roman" w:cs="Times New Roman"/>
          <w:sz w:val="24"/>
          <w:szCs w:val="24"/>
        </w:rPr>
        <w:t xml:space="preserve">Для конкурсного отбора и оценки заявок </w:t>
      </w:r>
      <w:r w:rsidR="0019601D" w:rsidRPr="005442B0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CC4839" w:rsidRPr="005442B0">
        <w:rPr>
          <w:rFonts w:ascii="Times New Roman" w:hAnsi="Times New Roman" w:cs="Times New Roman"/>
          <w:sz w:val="24"/>
          <w:szCs w:val="24"/>
        </w:rPr>
        <w:t>сформированы следующие критерии:</w:t>
      </w:r>
    </w:p>
    <w:p w14:paraId="1C593C3C" w14:textId="055D916E" w:rsidR="00CC4839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выбранного для постановки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драматургического материала;</w:t>
      </w:r>
    </w:p>
    <w:p w14:paraId="61BF4CDB" w14:textId="41EDD51A" w:rsidR="00CC4839" w:rsidRPr="005442B0" w:rsidRDefault="00CC4839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14:paraId="3E9D361A" w14:textId="5C152946" w:rsidR="00CC4839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никальность проекта</w:t>
      </w:r>
      <w:r w:rsidR="006D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театральном пространстве</w:t>
      </w:r>
      <w:r w:rsidR="003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ACC28C" w14:textId="32DD52AC" w:rsidR="00CC4839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дея, качество и оригинальность режиссерского и сценографического решения проекта (на основе режиссерской экспликации и описания сценографического решения);</w:t>
      </w:r>
    </w:p>
    <w:p w14:paraId="59D6F7E0" w14:textId="6FB96E11" w:rsidR="00CC4839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еалистичность бюджета проекта и обоснованность планируемых расходов на реализацию проекта;</w:t>
      </w:r>
    </w:p>
    <w:p w14:paraId="00B04A86" w14:textId="37C07D5C" w:rsidR="00507DBA" w:rsidRPr="00AA20D7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обственный вклад организации и дополнительные ресурсы, привлекаемые на реализацию проекта, </w:t>
      </w:r>
    </w:p>
    <w:p w14:paraId="2B8D04AD" w14:textId="0B2DD15D" w:rsidR="00CC4839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ерспективы дальнейшего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1C7D71" w14:textId="77C5920E" w:rsidR="00CC4839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арантия осуществления постановки</w:t>
      </w:r>
      <w:r w:rsidR="0050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96AE65" w14:textId="718128E8" w:rsidR="0019601D" w:rsidRPr="005442B0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опыта и компетенций команды проекта планируемой деятельности;</w:t>
      </w:r>
    </w:p>
    <w:p w14:paraId="04D7E5FA" w14:textId="1F801A86" w:rsidR="0019601D" w:rsidRPr="00E91497" w:rsidRDefault="00894B65" w:rsidP="00E914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839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нарушений авторских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смежных прав</w:t>
      </w:r>
      <w:r w:rsidR="0019601D" w:rsidRPr="0054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5702" w14:textId="77777777" w:rsidR="00E91497" w:rsidRPr="00E91497" w:rsidRDefault="00E91497" w:rsidP="00E91497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FA87CBA" w14:textId="5D7B3235" w:rsidR="00E91497" w:rsidRDefault="00606847" w:rsidP="00E914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CC2" w:rsidRPr="00AA20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5CC2" w:rsidRPr="00AA20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CC2" w:rsidRPr="00AA20D7">
        <w:rPr>
          <w:rFonts w:ascii="Times New Roman" w:hAnsi="Times New Roman" w:cs="Times New Roman"/>
          <w:sz w:val="24"/>
          <w:szCs w:val="24"/>
        </w:rPr>
        <w:t>В приоритетном порядке рассматриваются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5CC2" w:rsidRPr="00AA2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D581D" w14:textId="60803FAC" w:rsidR="00606847" w:rsidRDefault="00345CC2" w:rsidP="00E9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D7">
        <w:rPr>
          <w:rFonts w:ascii="Times New Roman" w:hAnsi="Times New Roman" w:cs="Times New Roman"/>
          <w:sz w:val="24"/>
          <w:szCs w:val="24"/>
        </w:rPr>
        <w:t>дебютные постановки</w:t>
      </w:r>
      <w:r w:rsidR="00894B65">
        <w:rPr>
          <w:rFonts w:ascii="Times New Roman" w:hAnsi="Times New Roman" w:cs="Times New Roman"/>
          <w:sz w:val="24"/>
          <w:szCs w:val="24"/>
        </w:rPr>
        <w:t>;</w:t>
      </w:r>
    </w:p>
    <w:p w14:paraId="7DC1AD7E" w14:textId="28101916" w:rsidR="00606847" w:rsidRPr="00AA20D7" w:rsidRDefault="00345CC2" w:rsidP="00E9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D7">
        <w:rPr>
          <w:rFonts w:ascii="Times New Roman" w:hAnsi="Times New Roman" w:cs="Times New Roman"/>
          <w:sz w:val="24"/>
          <w:szCs w:val="24"/>
        </w:rPr>
        <w:t xml:space="preserve">постановки в классических традициях </w:t>
      </w:r>
      <w:r w:rsidR="00894B65">
        <w:rPr>
          <w:rFonts w:ascii="Times New Roman" w:hAnsi="Times New Roman" w:cs="Times New Roman"/>
          <w:sz w:val="24"/>
          <w:szCs w:val="24"/>
        </w:rPr>
        <w:t>р</w:t>
      </w:r>
      <w:r w:rsidRPr="00AA20D7">
        <w:rPr>
          <w:rFonts w:ascii="Times New Roman" w:hAnsi="Times New Roman" w:cs="Times New Roman"/>
          <w:sz w:val="24"/>
          <w:szCs w:val="24"/>
        </w:rPr>
        <w:t>оссийского театрального искусства</w:t>
      </w:r>
      <w:r w:rsidR="00894B65">
        <w:rPr>
          <w:rFonts w:ascii="Times New Roman" w:hAnsi="Times New Roman" w:cs="Times New Roman"/>
          <w:sz w:val="24"/>
          <w:szCs w:val="24"/>
        </w:rPr>
        <w:t>;</w:t>
      </w:r>
    </w:p>
    <w:p w14:paraId="6450655E" w14:textId="0C9F1C44" w:rsidR="00606847" w:rsidRPr="00AA20D7" w:rsidRDefault="00606847" w:rsidP="00E9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D7">
        <w:rPr>
          <w:rFonts w:ascii="Times New Roman" w:hAnsi="Times New Roman" w:cs="Times New Roman"/>
          <w:sz w:val="24"/>
          <w:szCs w:val="24"/>
        </w:rPr>
        <w:t>постановки для детей и юношества</w:t>
      </w:r>
      <w:r w:rsidR="00894B65">
        <w:rPr>
          <w:rFonts w:ascii="Times New Roman" w:hAnsi="Times New Roman" w:cs="Times New Roman"/>
          <w:sz w:val="24"/>
          <w:szCs w:val="24"/>
        </w:rPr>
        <w:t>;</w:t>
      </w:r>
      <w:r w:rsidR="00345CC2" w:rsidRPr="00AA2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3B0C" w14:textId="4F0C03D1" w:rsidR="00606847" w:rsidRPr="00AA20D7" w:rsidRDefault="00345CC2" w:rsidP="00E9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D7">
        <w:rPr>
          <w:rFonts w:ascii="Times New Roman" w:hAnsi="Times New Roman" w:cs="Times New Roman"/>
          <w:sz w:val="24"/>
          <w:szCs w:val="24"/>
        </w:rPr>
        <w:t>постановки, осуществляемые в региональных театрах, в том числе в театрах малых городов и закрытых административно-территориальных образований</w:t>
      </w:r>
      <w:r w:rsidR="002025F0">
        <w:rPr>
          <w:rFonts w:ascii="Times New Roman" w:hAnsi="Times New Roman" w:cs="Times New Roman"/>
          <w:sz w:val="24"/>
          <w:szCs w:val="24"/>
        </w:rPr>
        <w:t>;</w:t>
      </w:r>
    </w:p>
    <w:p w14:paraId="1719C89B" w14:textId="77987D2F" w:rsidR="00345CC2" w:rsidRPr="00AA20D7" w:rsidRDefault="00345CC2" w:rsidP="00E9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D7">
        <w:rPr>
          <w:rFonts w:ascii="Times New Roman" w:hAnsi="Times New Roman" w:cs="Times New Roman"/>
          <w:sz w:val="24"/>
          <w:szCs w:val="24"/>
        </w:rPr>
        <w:t>постановки с учетом решения уполномоченных органов (ассоциаций/объединений) профессиональных организаций в соответствующей сфере.</w:t>
      </w:r>
    </w:p>
    <w:p w14:paraId="5705F750" w14:textId="77777777" w:rsidR="00606847" w:rsidRDefault="00606847" w:rsidP="00E9149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D5355" w14:textId="1AFB3BB9" w:rsidR="00606847" w:rsidRDefault="00606847" w:rsidP="00E914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9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25F0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14:paraId="305DD19D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6.1. Конкурсный отбор и проведение оценки сведений, содержащихся в заявках, а также в документах, прилагаемых к ним, осуществляет Конкурсная комиссия (далее -Комиссия).</w:t>
      </w:r>
    </w:p>
    <w:p w14:paraId="1A3F42A3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6.2. Состав Комиссии формируется Председателем Фонда из числа авторитетных специалистов, профессионально работающих в сфере искусства, а также занимающихся современным театром.</w:t>
      </w:r>
    </w:p>
    <w:p w14:paraId="07EC2F73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6.3. Комиссия в своей деятельности руководствуется законодательством Российской Федерации, локальными актами Фонда, а также настоящим Положением.</w:t>
      </w:r>
    </w:p>
    <w:p w14:paraId="0AE50627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6.4. К работе Комиссии могут привлекаться сторонние эксперты и специалисты.</w:t>
      </w:r>
    </w:p>
    <w:p w14:paraId="3DB51AC9" w14:textId="77777777" w:rsidR="00606847" w:rsidRPr="00070CFD" w:rsidRDefault="00606847" w:rsidP="0060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6E87" w14:textId="77777777" w:rsidR="00606847" w:rsidRPr="00436B96" w:rsidRDefault="00606847" w:rsidP="006068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96">
        <w:rPr>
          <w:rFonts w:ascii="Times New Roman" w:hAnsi="Times New Roman" w:cs="Times New Roman"/>
          <w:b/>
          <w:sz w:val="24"/>
          <w:szCs w:val="24"/>
        </w:rPr>
        <w:t>7. Порядок определения победителей Конкурса.</w:t>
      </w:r>
    </w:p>
    <w:p w14:paraId="68093269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lastRenderedPageBreak/>
        <w:t>7.1. Каждый член Комиссии на основе представленных участниками Конкурса материалов и документов проводит оценку проектов участников и результат оценки оформляет в виде заключения. Путем голосования и на основании указанных заключений Комиссия определяет победителей Конкурса и размер предоставляемого гранта в пределах призового фонда.</w:t>
      </w:r>
    </w:p>
    <w:p w14:paraId="7D97ECE4" w14:textId="3551CE05" w:rsidR="00E91497" w:rsidRPr="00E91497" w:rsidRDefault="00666E5E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</w:t>
      </w:r>
      <w:r w:rsidR="00E91497" w:rsidRPr="00E91497">
        <w:rPr>
          <w:rFonts w:ascii="Times New Roman" w:eastAsia="Calibri" w:hAnsi="Times New Roman" w:cs="Times New Roman"/>
          <w:sz w:val="24"/>
          <w:szCs w:val="24"/>
        </w:rPr>
        <w:t>. По результатам конкурсного отбора Организатор заключает договор с победителями на предоставление гранта по форме, прилагаемой к Положению.</w:t>
      </w:r>
    </w:p>
    <w:p w14:paraId="4867E71B" w14:textId="162F1BB7" w:rsidR="00E91497" w:rsidRPr="00E91497" w:rsidRDefault="00666E5E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7.3</w:t>
      </w:r>
      <w:r w:rsidR="00E91497" w:rsidRPr="00E91497">
        <w:rPr>
          <w:rFonts w:ascii="Times New Roman" w:eastAsia="Calibri" w:hAnsi="Times New Roman" w:cs="Times New Roman"/>
          <w:sz w:val="24"/>
          <w:szCs w:val="24"/>
        </w:rPr>
        <w:t>. Условием заключения договора о предоставлении гранта является наличие у победителя лицевого счета в территориальном Управлении Федерального казначейства или расчетных счетов в Банке ВТБ (ПАО) или ПАО Сбербанк.</w:t>
      </w:r>
    </w:p>
    <w:p w14:paraId="5519CF73" w14:textId="250AD4D1" w:rsidR="00E91497" w:rsidRPr="00E91497" w:rsidRDefault="00666E5E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7.4</w:t>
      </w:r>
      <w:bookmarkStart w:id="0" w:name="_GoBack"/>
      <w:bookmarkEnd w:id="0"/>
      <w:r w:rsidR="00E91497" w:rsidRPr="00E91497">
        <w:rPr>
          <w:rFonts w:ascii="Times New Roman" w:eastAsia="Calibri" w:hAnsi="Times New Roman" w:cs="Times New Roman"/>
          <w:sz w:val="24"/>
          <w:szCs w:val="24"/>
        </w:rPr>
        <w:t xml:space="preserve">. Средства гранта предоставляются на финансовое обеспечение следующих расходов:  </w:t>
      </w:r>
    </w:p>
    <w:p w14:paraId="5A38440B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- оплата гонораров/вознаграждений постановочной группы, привлеченной к постановке спектакля;</w:t>
      </w:r>
    </w:p>
    <w:p w14:paraId="3B974EF6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- оплата проезда постановочной группы, привлеченной к постановке спектакля;</w:t>
      </w:r>
    </w:p>
    <w:p w14:paraId="36BCFB99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- изготовление полиграфической продукции к спектаклю (афиши);</w:t>
      </w:r>
    </w:p>
    <w:p w14:paraId="0B0CFA52" w14:textId="77777777" w:rsidR="00E91497" w:rsidRPr="00E91497" w:rsidRDefault="00E91497" w:rsidP="00E914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97">
        <w:rPr>
          <w:rFonts w:ascii="Times New Roman" w:eastAsia="Calibri" w:hAnsi="Times New Roman" w:cs="Times New Roman"/>
          <w:sz w:val="24"/>
          <w:szCs w:val="24"/>
        </w:rPr>
        <w:t>- изготовление жестких декораций к спектаклю.</w:t>
      </w:r>
    </w:p>
    <w:p w14:paraId="49AF01CD" w14:textId="100786B3" w:rsidR="00702AEF" w:rsidRPr="005442B0" w:rsidRDefault="00FB7B2F" w:rsidP="0037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2AEF" w:rsidRPr="005442B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4BB0A01" w14:textId="2FA7E4CC" w:rsidR="006B25A4" w:rsidRPr="005442B0" w:rsidRDefault="00FB7B2F" w:rsidP="006B2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25A4" w:rsidRPr="00544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25A4" w:rsidRPr="005442B0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2B25D8">
        <w:rPr>
          <w:rFonts w:ascii="Times New Roman" w:hAnsi="Times New Roman" w:cs="Times New Roman"/>
          <w:sz w:val="24"/>
          <w:szCs w:val="24"/>
        </w:rPr>
        <w:t>К</w:t>
      </w:r>
      <w:r w:rsidR="006B25A4" w:rsidRPr="005442B0">
        <w:rPr>
          <w:rFonts w:ascii="Times New Roman" w:hAnsi="Times New Roman" w:cs="Times New Roman"/>
          <w:sz w:val="24"/>
          <w:szCs w:val="24"/>
        </w:rPr>
        <w:t>онкурса имеет п</w:t>
      </w:r>
      <w:r w:rsidR="002B25D8">
        <w:rPr>
          <w:rFonts w:ascii="Times New Roman" w:hAnsi="Times New Roman" w:cs="Times New Roman"/>
          <w:sz w:val="24"/>
          <w:szCs w:val="24"/>
        </w:rPr>
        <w:t>раво на любом этапе проведения К</w:t>
      </w:r>
      <w:r w:rsidR="006B25A4" w:rsidRPr="005442B0">
        <w:rPr>
          <w:rFonts w:ascii="Times New Roman" w:hAnsi="Times New Roman" w:cs="Times New Roman"/>
          <w:sz w:val="24"/>
          <w:szCs w:val="24"/>
        </w:rPr>
        <w:t xml:space="preserve">онкурса исключить работу, нарушающую права третьих лиц. Если указанные нарушения будут выявлены после подведения итогов конкурса, то работа участника автоматически исключается из числа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B25A4" w:rsidRPr="005442B0">
        <w:rPr>
          <w:rFonts w:ascii="Times New Roman" w:hAnsi="Times New Roman" w:cs="Times New Roman"/>
          <w:sz w:val="24"/>
          <w:szCs w:val="24"/>
        </w:rPr>
        <w:t>онкурса.</w:t>
      </w:r>
    </w:p>
    <w:p w14:paraId="719647AA" w14:textId="61A990DE" w:rsidR="00A30C45" w:rsidRDefault="00FB7B2F" w:rsidP="00B41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7708" w:rsidRPr="00FB7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2AEF" w:rsidRPr="00FB7B2F">
        <w:rPr>
          <w:rFonts w:ascii="Times New Roman" w:hAnsi="Times New Roman" w:cs="Times New Roman"/>
          <w:sz w:val="24"/>
          <w:szCs w:val="24"/>
        </w:rPr>
        <w:t xml:space="preserve">. </w:t>
      </w:r>
      <w:r w:rsidR="00A30C45" w:rsidRPr="00FB7B2F">
        <w:rPr>
          <w:rFonts w:ascii="Times New Roman" w:hAnsi="Times New Roman" w:cs="Times New Roman"/>
          <w:sz w:val="24"/>
          <w:szCs w:val="24"/>
        </w:rPr>
        <w:t>Информация о творческих проект</w:t>
      </w:r>
      <w:r w:rsidR="00EB0510" w:rsidRPr="00FB7B2F">
        <w:rPr>
          <w:rFonts w:ascii="Times New Roman" w:hAnsi="Times New Roman" w:cs="Times New Roman"/>
          <w:sz w:val="24"/>
          <w:szCs w:val="24"/>
        </w:rPr>
        <w:t xml:space="preserve">ах - </w:t>
      </w:r>
      <w:r w:rsidR="00D27519" w:rsidRPr="00FB7B2F">
        <w:rPr>
          <w:rFonts w:ascii="Times New Roman" w:hAnsi="Times New Roman" w:cs="Times New Roman"/>
          <w:sz w:val="24"/>
          <w:szCs w:val="24"/>
        </w:rPr>
        <w:t xml:space="preserve">победителях размещается на </w:t>
      </w:r>
      <w:r w:rsidR="002B25D8" w:rsidRPr="00FB7B2F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A30C45" w:rsidRPr="00FB7B2F">
        <w:rPr>
          <w:rFonts w:ascii="Times New Roman" w:hAnsi="Times New Roman" w:cs="Times New Roman"/>
          <w:sz w:val="24"/>
          <w:szCs w:val="24"/>
        </w:rPr>
        <w:t xml:space="preserve"> </w:t>
      </w:r>
      <w:r w:rsidR="002B25D8" w:rsidRPr="00AA20D7">
        <w:rPr>
          <w:rFonts w:ascii="Times New Roman" w:hAnsi="Times New Roman" w:cs="Times New Roman"/>
          <w:sz w:val="24"/>
          <w:szCs w:val="24"/>
        </w:rPr>
        <w:t xml:space="preserve">ООГО </w:t>
      </w:r>
      <w:r w:rsidR="00B41834" w:rsidRPr="00AA20D7">
        <w:rPr>
          <w:rFonts w:ascii="Times New Roman" w:hAnsi="Times New Roman" w:cs="Times New Roman"/>
          <w:sz w:val="24"/>
          <w:szCs w:val="24"/>
        </w:rPr>
        <w:t>«Российского фонда культуры».</w:t>
      </w:r>
    </w:p>
    <w:p w14:paraId="16475ACA" w14:textId="2B901A7C" w:rsidR="00FB7B2F" w:rsidRPr="00FB7B2F" w:rsidRDefault="00FB7B2F" w:rsidP="00FB7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7B2F">
        <w:rPr>
          <w:rFonts w:ascii="Times New Roman" w:hAnsi="Times New Roman" w:cs="Times New Roman"/>
          <w:sz w:val="24"/>
          <w:szCs w:val="24"/>
        </w:rPr>
        <w:t>.3. К проведению Конкурса и предоставлению грантов не применяются правила, предусмотренные статьями 447– 449 Гражданского кодекса Российской Федерации.</w:t>
      </w:r>
    </w:p>
    <w:p w14:paraId="4A72B6C6" w14:textId="1B898A0E" w:rsidR="00FB7B2F" w:rsidRPr="00FB7B2F" w:rsidRDefault="00FB7B2F" w:rsidP="00FB7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7B2F">
        <w:rPr>
          <w:rFonts w:ascii="Times New Roman" w:hAnsi="Times New Roman" w:cs="Times New Roman"/>
          <w:sz w:val="24"/>
          <w:szCs w:val="24"/>
        </w:rPr>
        <w:t>.4. Подачей заявки на участие в Конкурсе заявитель разрешает Фонду использование всей представленной в составе такой заявки информации в аналитических и научных целях.</w:t>
      </w:r>
    </w:p>
    <w:p w14:paraId="2DDA9708" w14:textId="44B7B8CF" w:rsidR="00FB7B2F" w:rsidRPr="00FB7B2F" w:rsidRDefault="00FB7B2F" w:rsidP="00FB7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7B2F">
        <w:rPr>
          <w:rFonts w:ascii="Times New Roman" w:hAnsi="Times New Roman" w:cs="Times New Roman"/>
          <w:sz w:val="24"/>
          <w:szCs w:val="24"/>
        </w:rPr>
        <w:t>.5. Заявитель несет риск последствий неполучения юридически значимых сообщений, направленных Фондом по адресу электронной почты, указанному таким заявителем в поданной им заявке на участие в Конкурсе.</w:t>
      </w:r>
    </w:p>
    <w:p w14:paraId="09F28610" w14:textId="77777777" w:rsidR="00FB7B2F" w:rsidRPr="005442B0" w:rsidRDefault="00FB7B2F" w:rsidP="00B41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83CCB" w14:textId="77777777" w:rsidR="00A71259" w:rsidRPr="005442B0" w:rsidRDefault="00A71259" w:rsidP="00D275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259" w:rsidRPr="005442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FD76" w14:textId="77777777" w:rsidR="006B748A" w:rsidRDefault="006B748A" w:rsidP="0038534A">
      <w:pPr>
        <w:spacing w:after="0" w:line="240" w:lineRule="auto"/>
      </w:pPr>
      <w:r>
        <w:separator/>
      </w:r>
    </w:p>
  </w:endnote>
  <w:endnote w:type="continuationSeparator" w:id="0">
    <w:p w14:paraId="1A1DD0CB" w14:textId="77777777" w:rsidR="006B748A" w:rsidRDefault="006B748A" w:rsidP="0038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951664"/>
      <w:docPartObj>
        <w:docPartGallery w:val="Page Numbers (Bottom of Page)"/>
        <w:docPartUnique/>
      </w:docPartObj>
    </w:sdtPr>
    <w:sdtEndPr/>
    <w:sdtContent>
      <w:p w14:paraId="5522F923" w14:textId="55718B48" w:rsidR="0038534A" w:rsidRDefault="003853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5E">
          <w:rPr>
            <w:noProof/>
          </w:rPr>
          <w:t>4</w:t>
        </w:r>
        <w:r>
          <w:fldChar w:fldCharType="end"/>
        </w:r>
      </w:p>
    </w:sdtContent>
  </w:sdt>
  <w:p w14:paraId="2B8CC635" w14:textId="77777777" w:rsidR="0038534A" w:rsidRDefault="003853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EDA5" w14:textId="77777777" w:rsidR="006B748A" w:rsidRDefault="006B748A" w:rsidP="0038534A">
      <w:pPr>
        <w:spacing w:after="0" w:line="240" w:lineRule="auto"/>
      </w:pPr>
      <w:r>
        <w:separator/>
      </w:r>
    </w:p>
  </w:footnote>
  <w:footnote w:type="continuationSeparator" w:id="0">
    <w:p w14:paraId="261CADE7" w14:textId="77777777" w:rsidR="006B748A" w:rsidRDefault="006B748A" w:rsidP="0038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6F0"/>
    <w:multiLevelType w:val="hybridMultilevel"/>
    <w:tmpl w:val="B540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145F"/>
    <w:multiLevelType w:val="hybridMultilevel"/>
    <w:tmpl w:val="4A1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E20"/>
    <w:multiLevelType w:val="hybridMultilevel"/>
    <w:tmpl w:val="D03C3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FB3035"/>
    <w:multiLevelType w:val="multilevel"/>
    <w:tmpl w:val="F6304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C41AE3"/>
    <w:multiLevelType w:val="hybridMultilevel"/>
    <w:tmpl w:val="464C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6401"/>
    <w:multiLevelType w:val="hybridMultilevel"/>
    <w:tmpl w:val="A85E9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A0584D"/>
    <w:multiLevelType w:val="hybridMultilevel"/>
    <w:tmpl w:val="5DF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4FD7"/>
    <w:multiLevelType w:val="multilevel"/>
    <w:tmpl w:val="B96010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59BE069B"/>
    <w:multiLevelType w:val="hybridMultilevel"/>
    <w:tmpl w:val="A3D23C0A"/>
    <w:lvl w:ilvl="0" w:tplc="87262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F4B7E"/>
    <w:multiLevelType w:val="hybridMultilevel"/>
    <w:tmpl w:val="C448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45"/>
    <w:rsid w:val="00026709"/>
    <w:rsid w:val="00040A03"/>
    <w:rsid w:val="00045672"/>
    <w:rsid w:val="00070CFD"/>
    <w:rsid w:val="000772A4"/>
    <w:rsid w:val="00085DAF"/>
    <w:rsid w:val="000F6859"/>
    <w:rsid w:val="001548B1"/>
    <w:rsid w:val="0016412E"/>
    <w:rsid w:val="0017636D"/>
    <w:rsid w:val="0019601D"/>
    <w:rsid w:val="001A2140"/>
    <w:rsid w:val="001E0A3D"/>
    <w:rsid w:val="001F5B06"/>
    <w:rsid w:val="001F785A"/>
    <w:rsid w:val="002025F0"/>
    <w:rsid w:val="00210376"/>
    <w:rsid w:val="00214D87"/>
    <w:rsid w:val="00247473"/>
    <w:rsid w:val="00293B87"/>
    <w:rsid w:val="002B25D8"/>
    <w:rsid w:val="002C66C3"/>
    <w:rsid w:val="00345CC2"/>
    <w:rsid w:val="0037379B"/>
    <w:rsid w:val="00376296"/>
    <w:rsid w:val="0038534A"/>
    <w:rsid w:val="00386F4D"/>
    <w:rsid w:val="00393F7C"/>
    <w:rsid w:val="003A59F7"/>
    <w:rsid w:val="003C1DBC"/>
    <w:rsid w:val="00436B96"/>
    <w:rsid w:val="004429B9"/>
    <w:rsid w:val="00461D86"/>
    <w:rsid w:val="004D1C85"/>
    <w:rsid w:val="00507DBA"/>
    <w:rsid w:val="005442B0"/>
    <w:rsid w:val="00544B97"/>
    <w:rsid w:val="005674B0"/>
    <w:rsid w:val="00586B80"/>
    <w:rsid w:val="005A0893"/>
    <w:rsid w:val="005A147E"/>
    <w:rsid w:val="005A7680"/>
    <w:rsid w:val="005B388E"/>
    <w:rsid w:val="00606847"/>
    <w:rsid w:val="00647624"/>
    <w:rsid w:val="00666E5E"/>
    <w:rsid w:val="0067297F"/>
    <w:rsid w:val="0068492D"/>
    <w:rsid w:val="006B1AC1"/>
    <w:rsid w:val="006B25A4"/>
    <w:rsid w:val="006B748A"/>
    <w:rsid w:val="006C1EF1"/>
    <w:rsid w:val="006D4D45"/>
    <w:rsid w:val="006E4A7D"/>
    <w:rsid w:val="00702AEF"/>
    <w:rsid w:val="0073278B"/>
    <w:rsid w:val="007D3EF8"/>
    <w:rsid w:val="00804F2F"/>
    <w:rsid w:val="00835739"/>
    <w:rsid w:val="00847263"/>
    <w:rsid w:val="00864966"/>
    <w:rsid w:val="008937B2"/>
    <w:rsid w:val="00894B65"/>
    <w:rsid w:val="008C32DD"/>
    <w:rsid w:val="008E3198"/>
    <w:rsid w:val="00914FEE"/>
    <w:rsid w:val="0097461C"/>
    <w:rsid w:val="00996ABF"/>
    <w:rsid w:val="009C5794"/>
    <w:rsid w:val="009D1DA1"/>
    <w:rsid w:val="009F2CAB"/>
    <w:rsid w:val="00A013F5"/>
    <w:rsid w:val="00A30C45"/>
    <w:rsid w:val="00A71259"/>
    <w:rsid w:val="00A71995"/>
    <w:rsid w:val="00A763BD"/>
    <w:rsid w:val="00AA20D7"/>
    <w:rsid w:val="00AC0E8B"/>
    <w:rsid w:val="00AE0FA6"/>
    <w:rsid w:val="00B41834"/>
    <w:rsid w:val="00BE6F59"/>
    <w:rsid w:val="00BF602C"/>
    <w:rsid w:val="00C741AB"/>
    <w:rsid w:val="00C82641"/>
    <w:rsid w:val="00C86541"/>
    <w:rsid w:val="00CA5572"/>
    <w:rsid w:val="00CC43C9"/>
    <w:rsid w:val="00CC4839"/>
    <w:rsid w:val="00CF291D"/>
    <w:rsid w:val="00CF38B5"/>
    <w:rsid w:val="00D047A8"/>
    <w:rsid w:val="00D27519"/>
    <w:rsid w:val="00D441A0"/>
    <w:rsid w:val="00D80516"/>
    <w:rsid w:val="00DA6D07"/>
    <w:rsid w:val="00DD0517"/>
    <w:rsid w:val="00E203A9"/>
    <w:rsid w:val="00E405A5"/>
    <w:rsid w:val="00E41B4C"/>
    <w:rsid w:val="00E435DB"/>
    <w:rsid w:val="00E53351"/>
    <w:rsid w:val="00E57295"/>
    <w:rsid w:val="00E65665"/>
    <w:rsid w:val="00E871E4"/>
    <w:rsid w:val="00E91497"/>
    <w:rsid w:val="00EB0510"/>
    <w:rsid w:val="00EF2CD0"/>
    <w:rsid w:val="00F3087D"/>
    <w:rsid w:val="00F51436"/>
    <w:rsid w:val="00F569A8"/>
    <w:rsid w:val="00F614DA"/>
    <w:rsid w:val="00FA74F4"/>
    <w:rsid w:val="00FB7708"/>
    <w:rsid w:val="00FB7B2F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EED5"/>
  <w15:chartTrackingRefBased/>
  <w15:docId w15:val="{EF3DB817-FA1B-4023-8960-FEEF7EA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7E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49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4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49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9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49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9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B051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762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21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DA6D07"/>
    <w:rPr>
      <w:i/>
      <w:iCs/>
      <w:color w:val="404040" w:themeColor="text1" w:themeTint="BF"/>
    </w:rPr>
  </w:style>
  <w:style w:type="paragraph" w:styleId="af">
    <w:name w:val="header"/>
    <w:basedOn w:val="a"/>
    <w:link w:val="af0"/>
    <w:uiPriority w:val="99"/>
    <w:unhideWhenUsed/>
    <w:rsid w:val="003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534A"/>
  </w:style>
  <w:style w:type="paragraph" w:styleId="af1">
    <w:name w:val="footer"/>
    <w:basedOn w:val="a"/>
    <w:link w:val="af2"/>
    <w:uiPriority w:val="99"/>
    <w:unhideWhenUsed/>
    <w:rsid w:val="003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3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22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726900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91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6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3525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BB80-D428-4505-B1F0-1B4C1FDA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2019-04-23T11:46:00Z</cp:lastPrinted>
  <dcterms:created xsi:type="dcterms:W3CDTF">2019-09-11T08:33:00Z</dcterms:created>
  <dcterms:modified xsi:type="dcterms:W3CDTF">2019-09-11T08:33:00Z</dcterms:modified>
</cp:coreProperties>
</file>